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предоставлении стоимостной информации</w:t>
      </w:r>
      <w:bookmarkStart w:id="0" w:name="_GoBack"/>
      <w:bookmarkEnd w:id="0"/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Предоставление стоимостной информации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Отдел оценки </w:t>
            </w:r>
            <w:r w:rsidR="00813329"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«Торгово-промышленная палата Ростовской области», г. 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Стоимостная информация предоставляется по имуществу, стоимость которого определяется исходя из публично доступных источников информации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Справка, заключение специалиста-оценщика, информационное письмо (в бумажном виде)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(в зависимости от объекта оценки). Минимальная стоимость услуг по оценке составляет 1000 рублей.</w:t>
            </w:r>
          </w:p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Членам союза «Торгово-промышленная палата Ростовской области» предоставляется скидка 10%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Определяется договором на оказание услуг по оценке (в зависимости от объекта оценки). Минимальный срок на оказание услуг по оценке составляет 3 рабочих дня с момента подачи документов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Документы, подтверждающие право собственности на имущество;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2. Технические документы объекта оценки (копии, заверенные заказчиком);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3. Фотографии объекта оценки.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Для проведения оценки заявителю необходимо обеспечить осмотр и фотографирование объекта оценки специалистом ТПП РО.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Возможна подача документов в электронном виде (адреса электронной почты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</w:rPr>
              <w:t>: tpp-ozenka@yandex.ru; ozenka@tppro.ru)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Кухарук Владимир Михайлович, тел. 8 (863) 268-76-13, 268-76-14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042" w:rsidRDefault="009B5042">
      <w:pPr>
        <w:spacing w:line="240" w:lineRule="auto"/>
      </w:pPr>
      <w:r>
        <w:separator/>
      </w:r>
    </w:p>
  </w:endnote>
  <w:endnote w:type="continuationSeparator" w:id="0">
    <w:p w:rsidR="009B5042" w:rsidRDefault="009B5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042" w:rsidRDefault="009B5042">
      <w:r>
        <w:separator/>
      </w:r>
    </w:p>
  </w:footnote>
  <w:footnote w:type="continuationSeparator" w:id="0">
    <w:p w:rsidR="009B5042" w:rsidRDefault="009B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4C07FE">
          <w:rPr>
            <w:rFonts w:ascii="Times New Roman" w:hAnsi="Times New Roman" w:cs="Times New Roman"/>
            <w:noProof/>
          </w:rPr>
          <w:t>2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07FE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549A4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B5042"/>
    <w:rsid w:val="009C1F9D"/>
    <w:rsid w:val="009C4E49"/>
    <w:rsid w:val="009D3B4F"/>
    <w:rsid w:val="009E19AE"/>
    <w:rsid w:val="009F658E"/>
    <w:rsid w:val="00A06511"/>
    <w:rsid w:val="00A202FC"/>
    <w:rsid w:val="00A26D8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AF4ED-3181-4AD2-B926-39AD54D0B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3</cp:revision>
  <cp:lastPrinted>2016-08-23T14:48:00Z</cp:lastPrinted>
  <dcterms:created xsi:type="dcterms:W3CDTF">2016-09-05T11:36:00Z</dcterms:created>
  <dcterms:modified xsi:type="dcterms:W3CDTF">2016-09-06T06:39:00Z</dcterms:modified>
</cp:coreProperties>
</file>